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687" w:rsidRPr="00926361" w:rsidRDefault="00926361" w:rsidP="00926361">
      <w:pPr>
        <w:pStyle w:val="KeinLeerraum"/>
        <w:jc w:val="center"/>
        <w:rPr>
          <w:sz w:val="28"/>
          <w:szCs w:val="28"/>
        </w:rPr>
      </w:pPr>
      <w:r w:rsidRPr="00926361">
        <w:rPr>
          <w:sz w:val="28"/>
          <w:szCs w:val="28"/>
        </w:rPr>
        <w:t xml:space="preserve">Interview mit Gerd Bosbach, den </w:t>
      </w:r>
      <w:proofErr w:type="spellStart"/>
      <w:r w:rsidRPr="00926361">
        <w:rPr>
          <w:sz w:val="28"/>
          <w:szCs w:val="28"/>
        </w:rPr>
        <w:t>NachDenkSeiten</w:t>
      </w:r>
      <w:proofErr w:type="spellEnd"/>
      <w:r w:rsidRPr="00926361">
        <w:rPr>
          <w:sz w:val="28"/>
          <w:szCs w:val="28"/>
        </w:rPr>
        <w:t xml:space="preserve"> entnommen</w:t>
      </w:r>
    </w:p>
    <w:p w:rsidR="00926361" w:rsidRPr="00926361" w:rsidRDefault="00926361" w:rsidP="00926361">
      <w:pPr>
        <w:pStyle w:val="KeinLeerraum"/>
        <w:jc w:val="center"/>
        <w:rPr>
          <w:sz w:val="28"/>
          <w:szCs w:val="28"/>
        </w:rPr>
      </w:pPr>
      <w:r w:rsidRPr="00926361">
        <w:rPr>
          <w:sz w:val="28"/>
          <w:szCs w:val="28"/>
        </w:rPr>
        <w:t>Auszug</w:t>
      </w:r>
    </w:p>
    <w:p w:rsidR="00926361" w:rsidRPr="00926361" w:rsidRDefault="00926361" w:rsidP="00926361">
      <w:pPr>
        <w:pStyle w:val="KeinLeerraum"/>
        <w:rPr>
          <w:sz w:val="28"/>
          <w:szCs w:val="28"/>
        </w:rPr>
      </w:pPr>
    </w:p>
    <w:p w:rsidR="00926361" w:rsidRPr="00926361" w:rsidRDefault="00926361" w:rsidP="00926361">
      <w:pPr>
        <w:pStyle w:val="StandardWeb"/>
      </w:pPr>
      <w:r w:rsidRPr="00926361">
        <w:rPr>
          <w:rStyle w:val="Fett"/>
        </w:rPr>
        <w:t>Könnte man dann sogar so weit gehen und sagen, dass die in diesem Jahr sehr milde Grippesaison einen negativen Effekt auf die Zahl der bereits vermeldeten und noch zu erwartenden Corona-Toten haben wird?</w:t>
      </w:r>
    </w:p>
    <w:p w:rsidR="00926361" w:rsidRPr="00926361" w:rsidRDefault="00926361" w:rsidP="00926361">
      <w:pPr>
        <w:pStyle w:val="StandardWeb"/>
      </w:pPr>
      <w:r w:rsidRPr="00926361">
        <w:t xml:space="preserve">In Deutschland war die Grippewelle bislang in der Tat relativ harmlos und es haben viele sehr alte Menschen den Winter überlebt, der auch sonst sehr warm und schneearm war. Diese </w:t>
      </w:r>
      <w:r>
        <w:t xml:space="preserve">Leute </w:t>
      </w:r>
      <w:r w:rsidRPr="00926361">
        <w:t xml:space="preserve">sind besonders gefährdet, vor allem, wenn sie schon vorher krank </w:t>
      </w:r>
      <w:r>
        <w:t>waren</w:t>
      </w:r>
      <w:r w:rsidRPr="00926361">
        <w:t>. Wir sprechen nicht umsonst von dieser Risikogruppe. Insofern kann es sein, dass über Corona die Gesamtsterblichkeit gar nicht oder nur minimal erhöht wird. Immerhin starben 2018 in Deutschland im Schnitt 2.600 Menschen pro Tag. Da sind statistisch gesehen die bislang knapp über 200 Todesfälle in 14 Tagen durch Corona eine kaum bemerkbare Größe. Wie gesagt, statistisch gesehen, menschlich zählt natürlich jeder Tote.</w:t>
      </w:r>
    </w:p>
    <w:p w:rsidR="00926361" w:rsidRPr="00926361" w:rsidRDefault="00926361" w:rsidP="00926361">
      <w:pPr>
        <w:pStyle w:val="StandardWeb"/>
      </w:pPr>
      <w:r w:rsidRPr="00926361">
        <w:rPr>
          <w:rStyle w:val="Fett"/>
        </w:rPr>
        <w:t>Das ändert sich freilich, wenn die Dynamik so fortschreitet.</w:t>
      </w:r>
    </w:p>
    <w:p w:rsidR="00926361" w:rsidRPr="00926361" w:rsidRDefault="00926361" w:rsidP="00926361">
      <w:pPr>
        <w:pStyle w:val="StandardWeb"/>
      </w:pPr>
      <w:r w:rsidRPr="00926361">
        <w:t xml:space="preserve">Richtig. Im Moment analysieren wir die Zahlen der Vergangenheit. Was die Zukunft betrifft – und das ist eine deutliche Warnung – haben wir einfach keine Zahlen. Wir können zwar die Zahlen und Entwicklungen der letzten Tage hochrechnen, wissen aber nicht, ob es auch so eintreten wird. </w:t>
      </w:r>
    </w:p>
    <w:p w:rsidR="00926361" w:rsidRPr="00926361" w:rsidRDefault="00926361" w:rsidP="00926361">
      <w:pPr>
        <w:pStyle w:val="StandardWeb"/>
      </w:pPr>
      <w:r w:rsidRPr="00926361">
        <w:t xml:space="preserve">Seit Samstag sind die Wachstumsraten </w:t>
      </w:r>
      <w:proofErr w:type="gramStart"/>
      <w:r w:rsidRPr="00926361">
        <w:t>bei den positiv Getesteten</w:t>
      </w:r>
      <w:proofErr w:type="gramEnd"/>
      <w:r w:rsidRPr="00926361">
        <w:t xml:space="preserve"> zwar zurückgegangen, aber das kann sich noch in eine andere Richtung bewegen. Wir wissen es schlichtweg nicht. Da sollte der Statistiker schweigen, herkömmliche Wachstumsmodelle werden nicht passen und die Entwicklungen aus China sind nur sehr bedingt übertragbar.</w:t>
      </w:r>
    </w:p>
    <w:p w:rsidR="00926361" w:rsidRPr="00926361" w:rsidRDefault="00926361" w:rsidP="00926361">
      <w:pPr>
        <w:pStyle w:val="StandardWeb"/>
      </w:pPr>
      <w:r w:rsidRPr="00926361">
        <w:rPr>
          <w:rStyle w:val="Fett"/>
        </w:rPr>
        <w:t xml:space="preserve">Ein großes Problem ist ja, dass wir die derzeitige Debatte ohne belastbare Annahmen führen müssen. Corona ist </w:t>
      </w:r>
      <w:proofErr w:type="gramStart"/>
      <w:r w:rsidRPr="00926361">
        <w:rPr>
          <w:rStyle w:val="Fett"/>
        </w:rPr>
        <w:t>zur Zeit</w:t>
      </w:r>
      <w:proofErr w:type="gramEnd"/>
      <w:r w:rsidRPr="00926361">
        <w:rPr>
          <w:rStyle w:val="Fett"/>
        </w:rPr>
        <w:t xml:space="preserve"> das alles andere überragende politische Thema. Weltweit werden teils drakonische Maßnahmen ergriffen, um die Infektion einzudämmen. Die Nebenwirkungen, vor allem im Bereich der Wirtschaft, sind tiefgreifend. Es ist bereits von einer kommenden Weltwirtschaftskrise die Rede. Machen wir mal ein Gedankenspiel. Was passiert, wenn in einem oder zwei Jahren die Statistiker zu dem Ergebnis kommen, dass man die Situation zu negativ bewertet hatte und so drakonischen Maßnahmen eigentlich gar nicht nötig waren? Wäre dies nicht der Super-GAU für die Wissenschaft? Könnte sich dann noch ein Politiker vor sein Volk stellen und beispielsweise unter Verweis auf wissenschaftliche Prognosen zu unpopulären Maßnahmen beim Klimaschutz aufrufen?</w:t>
      </w:r>
    </w:p>
    <w:p w:rsidR="00926361" w:rsidRPr="00926361" w:rsidRDefault="00926361" w:rsidP="00926361">
      <w:pPr>
        <w:pStyle w:val="StandardWeb"/>
      </w:pPr>
      <w:r w:rsidRPr="00926361">
        <w:t xml:space="preserve">Da müssen wir gar nicht in die Zukunft schauen. Viele hatten 2009 sehr große Angst vor der Schweinegrippe. Das ist heute vergessen, da es nach der ausgebliebenen Krise auch nicht aufgearbeitet wurde. Die Schweinegrippe wurde völlig überschätzt und verlief schlussendlich milder als viele saisonalen Grippen der Vorjahre. Man hätte aufarbeiten müssen, warum die Schweinegrippe damals medial derart inszeniert wurde und warum die Politik mit drastischen und damals durchaus unbeliebten Maßnahmen bei der Impfstoffstrategie reagiert hat. Daraus hätte man u.a. die Lehre ziehen können, nicht auf einzelne </w:t>
      </w:r>
      <w:proofErr w:type="spellStart"/>
      <w:r w:rsidRPr="00926361">
        <w:t>Einflüsterer</w:t>
      </w:r>
      <w:proofErr w:type="spellEnd"/>
      <w:r w:rsidRPr="00926361">
        <w:t xml:space="preserve"> zu hören. Und, dass man möglichst früh genug saubere Daten braucht. </w:t>
      </w:r>
    </w:p>
    <w:p w:rsidR="00926361" w:rsidRPr="00926361" w:rsidRDefault="00926361" w:rsidP="00926361">
      <w:pPr>
        <w:pStyle w:val="StandardWeb"/>
      </w:pPr>
      <w:r w:rsidRPr="00926361">
        <w:lastRenderedPageBreak/>
        <w:t>Jetzt ist es schon fast zu spät, aber zum Anfang der Corona-Epidemie hätte man beispielsweise repräsentativ einen Stadtteil, ein Dorf oder einen Großbetrieb testen können, und hätte so wichtige Daten als Entscheidungsgrundlage gehabt. National und international wird uns nach der Krise so einiges auffallen, inklusive der wirtschaftlichen und sozialen Probleme, die durch heutige Entscheidungen hervorgerufen wurden. Das gehört schonungslos aufgeklärt, um für nächste Krisen Erfahrungen zu sammeln.</w:t>
      </w:r>
    </w:p>
    <w:p w:rsidR="00926361" w:rsidRPr="00926361" w:rsidRDefault="00926361" w:rsidP="00926361">
      <w:pPr>
        <w:pStyle w:val="StandardWeb"/>
      </w:pPr>
      <w:r w:rsidRPr="00926361">
        <w:rPr>
          <w:rStyle w:val="Fett"/>
        </w:rPr>
        <w:t>Und was sind Ihre Schlussfolgerungen aus dieser Problemlage?</w:t>
      </w:r>
    </w:p>
    <w:p w:rsidR="00926361" w:rsidRPr="00926361" w:rsidRDefault="00926361" w:rsidP="00926361">
      <w:pPr>
        <w:pStyle w:val="StandardWeb"/>
      </w:pPr>
      <w:r w:rsidRPr="00926361">
        <w:t xml:space="preserve">Unser Gesundheitssystem darf nicht völlig auf Profit ausgerichtet sein. Es muss genug Reserven geben, auch wenn es in normalen Zeiten unwirtschaftlich ist. Intensivstationen, die in normalen Zeiten schon zu 80% ausgelastet sind, reichen nicht aus. Auch wenn dies Geld kostet, hier muss dringend investiert werden. Und wenn das private Konzerne nicht können oder wollen, dann muss wieder verstaatlicht werden. Gesundheit ist eben keine Ware, wie </w:t>
      </w:r>
      <w:proofErr w:type="spellStart"/>
      <w:r w:rsidRPr="00926361">
        <w:t>attac</w:t>
      </w:r>
      <w:proofErr w:type="spellEnd"/>
      <w:r w:rsidRPr="00926361">
        <w:t xml:space="preserve"> schon vor langem feststellte.</w:t>
      </w:r>
    </w:p>
    <w:p w:rsidR="00926361" w:rsidRPr="00926361" w:rsidRDefault="00926361" w:rsidP="00926361">
      <w:pPr>
        <w:pStyle w:val="StandardWeb"/>
      </w:pPr>
      <w:r w:rsidRPr="00926361">
        <w:t>Meine zweite Schlussfolgerung ist, dass wir dafür sorgen müssten, dass die Medien nicht über die Kraft von Bildern Emotionen erzeugen, die unser Urteil beeinflussen. Wenn man Bilder von Särgen und Sterbeabteilungen aus Italien gezeigt bekommt oder Bilder absolut leerer Regale, dann übersteigen deren Wirkungen auch genannte Fakten. Wenn wir mit der Lupe nur einen kleinen Teil des Ganzen herauspicken, verlieren wir den Überblick. Aber das ist wohl nur ein Traum von der aufgeklärten Gesellschaft mit aufklärerischen Medien.</w:t>
      </w:r>
    </w:p>
    <w:p w:rsidR="00926361" w:rsidRPr="00926361" w:rsidRDefault="00926361" w:rsidP="00926361">
      <w:pPr>
        <w:pStyle w:val="StandardWeb"/>
      </w:pPr>
      <w:r w:rsidRPr="00926361">
        <w:rPr>
          <w:rStyle w:val="Fett"/>
        </w:rPr>
        <w:t xml:space="preserve">Wenn wir schon bei den Medien sind. Wie bewerten Sie eigentlich die Rolle, die einzelne Wissenschaftler bei der Kommunikation der Krise und mehr noch bei den politischen Lösungen einnehmen? In Großbritannien gab es </w:t>
      </w:r>
      <w:proofErr w:type="gramStart"/>
      <w:r w:rsidRPr="00926361">
        <w:rPr>
          <w:rStyle w:val="Fett"/>
        </w:rPr>
        <w:t>ja die</w:t>
      </w:r>
      <w:proofErr w:type="gramEnd"/>
      <w:r w:rsidRPr="00926361">
        <w:rPr>
          <w:rStyle w:val="Fett"/>
        </w:rPr>
        <w:t xml:space="preserve"> Debatte, ob das Land eine Strategie der Herdenimmunität verfolgen soll. Dieses Modell wurde dann unter Bezugnahme auf eine einzige Studie des Imperial College abgelehnt. Die Politik ist heute aufs Geratewohl darauf angewiesen, den Annahmen einzelner Wissenschaftler zu glauben. Dabei sollte die Wissenschaft seit der Aufklärung den Glauben doch abgelöst haben. Sehen Sie da ein Problem?</w:t>
      </w:r>
    </w:p>
    <w:p w:rsidR="00926361" w:rsidRPr="00926361" w:rsidRDefault="00926361" w:rsidP="00926361">
      <w:pPr>
        <w:pStyle w:val="StandardWeb"/>
      </w:pPr>
      <w:r w:rsidRPr="00926361">
        <w:t>Das Problem ist grundsätzlich. Wenn wir für die Zukunft etwas wissen wollen, müssen wir mit vielen Annahmen nach vorne gucken. Das ist ein Dilemma. Diese Annahmen müssen von entsprechenden Fachleuten getroffen werden. Dazu sind weder die Politik noch die Medien in der Lage. Wie man aus diesem Dilemma herauskommt, ist nicht so leicht zu beantworten.</w:t>
      </w:r>
    </w:p>
    <w:p w:rsidR="00926361" w:rsidRPr="00926361" w:rsidRDefault="00926361" w:rsidP="00926361">
      <w:pPr>
        <w:pStyle w:val="StandardWeb"/>
      </w:pPr>
      <w:r w:rsidRPr="00926361">
        <w:t>Bei nicht so dringlichen Fragen rate ich zu einer möglichst breiten Debatte über die Annahmen und zu Berechnungen mit verschiedenen Annahmen, sogenannten Szenarien. Bei eiligen Fragen müssten eigentlich überwiegend Wissenschaftler zu Rate gezogen werden, die sich in der Vergangenheit bewährt haben. Genau das ist jedoch der Punkt, an dem ich Kritik äußern möchte. Man nimmt oft genau die Leute, die sich in der Vergangenheit geirrt haben und von denen man zum Teil auch weiß, dass sie interessengeleitet sind. Das Robert Koch-Institut ist damals bei der Schweinegrippe schon negativ aufgefallen. Bei anderen Politikbereichen wie der Rentendebatte dürfen sogar hoch belastete Leute, denen man massive Fehler und Interessen nachgewiesen hat, als sogenannte Experten wieder auftreten. Hier wird mir schon fast übel, wenn ich an die negativen gesellschaftlichen Folgen denke. Hier muss die Sauberkeit der beratenden Institutionen überprüft und als Entscheidungsgrundlage genommen werden. „Wer einmal lügt, dem glaubt man nicht“, weiß ja schon der Volksmund. Damit meine ich nicht selbst eingestandene Irrtümer. Das passiert allen, aber dann bitte ehrlich.</w:t>
      </w:r>
    </w:p>
    <w:p w:rsidR="00926361" w:rsidRPr="00926361" w:rsidRDefault="00926361" w:rsidP="00926361">
      <w:pPr>
        <w:pStyle w:val="StandardWeb"/>
      </w:pPr>
      <w:r w:rsidRPr="00926361">
        <w:lastRenderedPageBreak/>
        <w:t>Dies ist eine grundsätzliche Forderung von mir an die Politik, im Nachhinein zu prüfen, ob die gewählten Experten etwas Sinniges oder halt Unsinn erzählt haben. Im Zusammenhang mit Corona ist mir die Spitze des Robert Koch-Instituts schon früh aufgefallen.</w:t>
      </w:r>
    </w:p>
    <w:p w:rsidR="00926361" w:rsidRPr="00926361" w:rsidRDefault="00926361" w:rsidP="00926361">
      <w:pPr>
        <w:pStyle w:val="StandardWeb"/>
      </w:pPr>
      <w:r w:rsidRPr="00926361">
        <w:rPr>
          <w:rStyle w:val="Fett"/>
        </w:rPr>
        <w:t xml:space="preserve">… dessen Präsident Lothar </w:t>
      </w:r>
      <w:proofErr w:type="spellStart"/>
      <w:r w:rsidRPr="00926361">
        <w:rPr>
          <w:rStyle w:val="Fett"/>
        </w:rPr>
        <w:t>Wieler</w:t>
      </w:r>
      <w:proofErr w:type="spellEnd"/>
      <w:r w:rsidRPr="00926361">
        <w:rPr>
          <w:rStyle w:val="Fett"/>
        </w:rPr>
        <w:t xml:space="preserve"> Mitte Februar noch verkündet hatte, dass sich das Coronavirus wohl nicht außerhalb von China verbreiten würde.</w:t>
      </w:r>
    </w:p>
    <w:p w:rsidR="00926361" w:rsidRPr="00926361" w:rsidRDefault="00926361" w:rsidP="00926361">
      <w:pPr>
        <w:pStyle w:val="StandardWeb"/>
      </w:pPr>
      <w:r w:rsidRPr="00926361">
        <w:t xml:space="preserve">Lothar </w:t>
      </w:r>
      <w:proofErr w:type="spellStart"/>
      <w:r w:rsidRPr="00926361">
        <w:t>Wieler</w:t>
      </w:r>
      <w:proofErr w:type="spellEnd"/>
      <w:r w:rsidRPr="00926361">
        <w:t xml:space="preserve"> ist mir dann später aufgefallen, als er mit dem Satz „80% aller Fälle verlaufen glimpflich“ scheinbar entwarnen wollte. Damit sagte er jedoch auch, dass 20% aller Fälle eben nicht glimpflich verlaufen und machte Angst. Dabei waren seine Prozentzahlen wieder nur </w:t>
      </w:r>
      <w:proofErr w:type="gramStart"/>
      <w:r w:rsidRPr="00926361">
        <w:t>auf die positiv Getesteten</w:t>
      </w:r>
      <w:proofErr w:type="gramEnd"/>
      <w:r w:rsidRPr="00926361">
        <w:t xml:space="preserve"> bezogen, also nicht auf alle Infizierten. Und am frühen Montag dieser Woche wendete er sich mit der Botschaft an die Medien, dass die Steigerungszahlen zurückgingen, was darauf schließen ließe, dass die Maßnahmen bereits wirkten. Da habe ich mir an den Kopf gefasst und mich gefragt: Was ist das nur für ein Unwissender. Wir haben erst die Daten vom Wochenende. An einem Wochenende wird nun einmal weniger getestet und weniger gemeldet. Am Montagmorgen mit diesen Zahlen an die Öffentlichkeit zu gehen und “vorsichtigen Optimismus“ zu verbreiten, hat mich ehrlich gesagt schockiert. Schon ein Blick auf die Zahlen vom Wochenende davor hätte </w:t>
      </w:r>
      <w:proofErr w:type="spellStart"/>
      <w:r w:rsidRPr="00926361">
        <w:t>Wieler</w:t>
      </w:r>
      <w:proofErr w:type="spellEnd"/>
      <w:r w:rsidRPr="00926361">
        <w:t xml:space="preserve"> warnen müssen. Solchen Wissenschaftlern würde ich gerne Kamera oder Mikrofon entziehen. Da wird das Institut fähigere Menschen haben.</w:t>
      </w:r>
    </w:p>
    <w:p w:rsidR="00926361" w:rsidRPr="00926361" w:rsidRDefault="00C1687B" w:rsidP="00926361">
      <w:pPr>
        <w:pStyle w:val="StandardWeb"/>
      </w:pPr>
      <w:r>
        <w:t xml:space="preserve"> </w:t>
      </w:r>
    </w:p>
    <w:p w:rsidR="00926361" w:rsidRPr="00926361" w:rsidRDefault="00926361">
      <w:pPr>
        <w:rPr>
          <w:sz w:val="24"/>
          <w:szCs w:val="24"/>
        </w:rPr>
      </w:pPr>
    </w:p>
    <w:sectPr w:rsidR="00926361" w:rsidRPr="009263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61"/>
    <w:rsid w:val="00874687"/>
    <w:rsid w:val="00926361"/>
    <w:rsid w:val="00985364"/>
    <w:rsid w:val="00C16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019D"/>
  <w15:chartTrackingRefBased/>
  <w15:docId w15:val="{0A1EA341-7382-4940-8D85-A4B1AA6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263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26361"/>
    <w:rPr>
      <w:b/>
      <w:bCs/>
    </w:rPr>
  </w:style>
  <w:style w:type="paragraph" w:styleId="KeinLeerraum">
    <w:name w:val="No Spacing"/>
    <w:uiPriority w:val="1"/>
    <w:qFormat/>
    <w:rsid w:val="00926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9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7185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p14737</dc:creator>
  <cp:keywords/>
  <dc:description/>
  <cp:lastModifiedBy>p14737</cp:lastModifiedBy>
  <cp:revision>3</cp:revision>
  <dcterms:created xsi:type="dcterms:W3CDTF">2020-04-13T13:49:00Z</dcterms:created>
  <dcterms:modified xsi:type="dcterms:W3CDTF">2020-04-13T14:54:00Z</dcterms:modified>
</cp:coreProperties>
</file>